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A9E1" w14:textId="77777777" w:rsidR="00C07846" w:rsidRPr="006F6BE1" w:rsidRDefault="00C07846" w:rsidP="00C07846">
      <w:pPr>
        <w:contextualSpacing/>
        <w:jc w:val="center"/>
        <w:rPr>
          <w:rFonts w:ascii="Times New Roman" w:hAnsi="Times New Roman"/>
          <w:b/>
        </w:rPr>
      </w:pPr>
      <w:r w:rsidRPr="006F6BE1">
        <w:rPr>
          <w:rFonts w:ascii="Times New Roman" w:hAnsi="Times New Roman"/>
          <w:noProof/>
        </w:rPr>
        <w:drawing>
          <wp:anchor distT="0" distB="0" distL="114300" distR="114300" simplePos="0" relativeHeight="251659264" behindDoc="0" locked="0" layoutInCell="1" allowOverlap="1" wp14:anchorId="4F436BDC" wp14:editId="51BB023F">
            <wp:simplePos x="0" y="0"/>
            <wp:positionH relativeFrom="column">
              <wp:posOffset>-453390</wp:posOffset>
            </wp:positionH>
            <wp:positionV relativeFrom="paragraph">
              <wp:posOffset>-462280</wp:posOffset>
            </wp:positionV>
            <wp:extent cx="7769225" cy="208407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922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6C726" w14:textId="77777777" w:rsidR="00C07846" w:rsidRPr="006F6BE1" w:rsidRDefault="00C07846" w:rsidP="00C07846">
      <w:pPr>
        <w:jc w:val="center"/>
        <w:rPr>
          <w:rFonts w:ascii="Times New Roman" w:hAnsi="Times New Roman"/>
          <w:b/>
        </w:rPr>
      </w:pPr>
    </w:p>
    <w:p w14:paraId="1AD2CF4E" w14:textId="77777777" w:rsidR="00C07846" w:rsidRPr="006F6BE1" w:rsidRDefault="00C07846" w:rsidP="00C07846">
      <w:pPr>
        <w:jc w:val="center"/>
        <w:rPr>
          <w:rFonts w:ascii="Times New Roman" w:hAnsi="Times New Roman"/>
          <w:b/>
        </w:rPr>
      </w:pPr>
    </w:p>
    <w:p w14:paraId="2467964A" w14:textId="77777777" w:rsidR="00C07846" w:rsidRPr="006F6BE1" w:rsidRDefault="00C07846" w:rsidP="00C07846">
      <w:pPr>
        <w:spacing w:after="0"/>
        <w:jc w:val="center"/>
        <w:rPr>
          <w:rFonts w:ascii="Times New Roman" w:hAnsi="Times New Roman"/>
          <w:b/>
          <w:sz w:val="28"/>
          <w:szCs w:val="28"/>
        </w:rPr>
      </w:pPr>
    </w:p>
    <w:p w14:paraId="34FD5C24" w14:textId="77777777" w:rsidR="00C07846" w:rsidRPr="006F6BE1" w:rsidRDefault="00C07846" w:rsidP="00C07846">
      <w:pPr>
        <w:spacing w:after="0"/>
        <w:jc w:val="center"/>
        <w:rPr>
          <w:rFonts w:ascii="Times New Roman" w:hAnsi="Times New Roman"/>
          <w:b/>
          <w:sz w:val="28"/>
          <w:szCs w:val="28"/>
        </w:rPr>
      </w:pPr>
    </w:p>
    <w:p w14:paraId="76C4A0F3" w14:textId="77777777" w:rsidR="00C07846" w:rsidRPr="006F6BE1" w:rsidRDefault="00C07846" w:rsidP="00C07846">
      <w:pPr>
        <w:spacing w:after="0"/>
        <w:jc w:val="center"/>
        <w:rPr>
          <w:rFonts w:ascii="Times New Roman" w:hAnsi="Times New Roman"/>
          <w:b/>
          <w:sz w:val="28"/>
          <w:szCs w:val="28"/>
        </w:rPr>
      </w:pPr>
    </w:p>
    <w:p w14:paraId="705F7C3E" w14:textId="77777777" w:rsidR="00C07846" w:rsidRPr="006F6BE1" w:rsidRDefault="00C07846" w:rsidP="00C07846">
      <w:pPr>
        <w:spacing w:after="0"/>
        <w:jc w:val="center"/>
        <w:rPr>
          <w:rFonts w:ascii="Times New Roman" w:hAnsi="Times New Roman"/>
          <w:b/>
          <w:sz w:val="28"/>
          <w:szCs w:val="28"/>
        </w:rPr>
      </w:pPr>
    </w:p>
    <w:p w14:paraId="708ECBA6" w14:textId="77777777" w:rsidR="008408A8" w:rsidRDefault="008408A8" w:rsidP="003E0467">
      <w:pPr>
        <w:spacing w:after="0" w:line="240" w:lineRule="auto"/>
        <w:rPr>
          <w:rFonts w:asciiTheme="minorHAnsi" w:eastAsia="Times New Roman" w:hAnsiTheme="minorHAnsi"/>
          <w:b/>
          <w:bCs/>
          <w:color w:val="000000"/>
        </w:rPr>
      </w:pPr>
    </w:p>
    <w:p w14:paraId="3822FC39" w14:textId="5AD6768C" w:rsidR="003E0467" w:rsidRDefault="003E0467" w:rsidP="003E0467">
      <w:pPr>
        <w:spacing w:after="0" w:line="240" w:lineRule="auto"/>
        <w:rPr>
          <w:rFonts w:asciiTheme="minorHAnsi" w:eastAsia="Times New Roman" w:hAnsiTheme="minorHAnsi"/>
          <w:b/>
          <w:bCs/>
          <w:color w:val="000000"/>
        </w:rPr>
      </w:pPr>
      <w:r w:rsidRPr="003E0467">
        <w:rPr>
          <w:rFonts w:asciiTheme="minorHAnsi" w:eastAsia="Times New Roman" w:hAnsiTheme="minorHAnsi"/>
          <w:b/>
          <w:bCs/>
          <w:color w:val="000000"/>
        </w:rPr>
        <w:t>FOR IMMEDIATE RELEASE</w:t>
      </w:r>
    </w:p>
    <w:p w14:paraId="3132FB30" w14:textId="428B98AF" w:rsidR="003E0467" w:rsidRPr="003E0467" w:rsidRDefault="003E0467" w:rsidP="003E0467">
      <w:pPr>
        <w:spacing w:after="0" w:line="240" w:lineRule="auto"/>
        <w:rPr>
          <w:rFonts w:asciiTheme="minorHAnsi" w:eastAsia="Times New Roman" w:hAnsiTheme="minorHAnsi"/>
          <w:b/>
          <w:bCs/>
          <w:color w:val="000000"/>
          <w:sz w:val="24"/>
          <w:szCs w:val="24"/>
        </w:rPr>
      </w:pPr>
    </w:p>
    <w:p w14:paraId="0BDB2A2C" w14:textId="77777777" w:rsidR="003E0467" w:rsidRPr="003E0467" w:rsidRDefault="003E0467" w:rsidP="003E0467">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Contacts:</w:t>
      </w:r>
    </w:p>
    <w:p w14:paraId="3FD1CB21" w14:textId="0BC65C26" w:rsidR="003E0467" w:rsidRPr="003E0467" w:rsidRDefault="00CC600B" w:rsidP="004133AF">
      <w:pPr>
        <w:spacing w:after="0" w:line="240" w:lineRule="auto"/>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 xml:space="preserve">Curtis Picard, </w:t>
      </w:r>
      <w:r w:rsidR="004C0962">
        <w:rPr>
          <w:rFonts w:asciiTheme="minorHAnsi" w:eastAsia="Times New Roman" w:hAnsiTheme="minorHAnsi"/>
          <w:b/>
          <w:bCs/>
          <w:color w:val="000000"/>
          <w:sz w:val="20"/>
          <w:szCs w:val="20"/>
        </w:rPr>
        <w:t>President and CEO</w:t>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6E6A7B8A" w14:textId="5E421A16" w:rsidR="003E0467" w:rsidRPr="003E0467" w:rsidRDefault="00CC600B" w:rsidP="004133AF">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Retail Association of Maine</w:t>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06125313" w14:textId="62D8B4CB" w:rsidR="003E0467" w:rsidRPr="003E0467" w:rsidRDefault="00CC600B" w:rsidP="004133AF">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207.240.7377</w:t>
      </w:r>
      <w:r w:rsidR="00D22E45">
        <w:rPr>
          <w:rFonts w:asciiTheme="minorHAnsi" w:eastAsia="Times New Roman" w:hAnsiTheme="minorHAnsi"/>
          <w:b/>
          <w:bCs/>
          <w:color w:val="000000"/>
          <w:sz w:val="20"/>
          <w:szCs w:val="20"/>
        </w:rPr>
        <w:t xml:space="preserve"> Cell</w:t>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0809AFC9" w14:textId="2A704859" w:rsidR="003E0467" w:rsidRPr="003E0467" w:rsidRDefault="00CC600B" w:rsidP="004133AF">
      <w:pPr>
        <w:spacing w:after="0" w:line="240" w:lineRule="auto"/>
        <w:rPr>
          <w:rFonts w:asciiTheme="minorHAnsi" w:eastAsia="Times New Roman" w:hAnsiTheme="minorHAnsi"/>
          <w:b/>
          <w:sz w:val="20"/>
          <w:szCs w:val="20"/>
        </w:rPr>
      </w:pPr>
      <w:r w:rsidRPr="00CC600B">
        <w:rPr>
          <w:rFonts w:asciiTheme="minorHAnsi" w:eastAsia="Times New Roman" w:hAnsiTheme="minorHAnsi"/>
          <w:b/>
          <w:bCs/>
          <w:color w:val="000000"/>
          <w:sz w:val="20"/>
          <w:szCs w:val="20"/>
        </w:rPr>
        <w:t>curtis@retailmaine.org</w:t>
      </w:r>
      <w:r w:rsidRPr="00CC600B">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p>
    <w:p w14:paraId="59257AD6" w14:textId="79512D78" w:rsidR="003E0467" w:rsidRPr="003E0467" w:rsidRDefault="003E0467" w:rsidP="003E0467">
      <w:pPr>
        <w:spacing w:after="0" w:line="240" w:lineRule="auto"/>
        <w:rPr>
          <w:rFonts w:asciiTheme="minorHAnsi" w:eastAsia="Times New Roman" w:hAnsiTheme="minorHAnsi"/>
          <w:b/>
          <w:sz w:val="24"/>
          <w:szCs w:val="24"/>
        </w:rPr>
      </w:pP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p>
    <w:p w14:paraId="53F1C015" w14:textId="77777777" w:rsidR="008408A8" w:rsidRDefault="008408A8" w:rsidP="003E0467">
      <w:pPr>
        <w:spacing w:after="0" w:line="240" w:lineRule="auto"/>
        <w:jc w:val="center"/>
        <w:rPr>
          <w:rFonts w:asciiTheme="minorHAnsi" w:eastAsia="Times New Roman" w:hAnsiTheme="minorHAnsi"/>
          <w:b/>
          <w:bCs/>
          <w:color w:val="000000"/>
          <w:sz w:val="24"/>
          <w:szCs w:val="24"/>
        </w:rPr>
      </w:pPr>
    </w:p>
    <w:p w14:paraId="0DE6460D" w14:textId="312783A3" w:rsidR="003E0467" w:rsidRPr="003E0467" w:rsidRDefault="003E0467" w:rsidP="003E0467">
      <w:pPr>
        <w:spacing w:after="0" w:line="240" w:lineRule="auto"/>
        <w:jc w:val="center"/>
        <w:rPr>
          <w:rFonts w:asciiTheme="minorHAnsi" w:eastAsia="Times New Roman" w:hAnsiTheme="minorHAnsi"/>
          <w:b/>
          <w:sz w:val="24"/>
          <w:szCs w:val="24"/>
        </w:rPr>
      </w:pPr>
      <w:r w:rsidRPr="003E0467">
        <w:rPr>
          <w:rFonts w:asciiTheme="minorHAnsi" w:eastAsia="Times New Roman" w:hAnsiTheme="minorHAnsi"/>
          <w:b/>
          <w:bCs/>
          <w:color w:val="000000"/>
          <w:sz w:val="24"/>
          <w:szCs w:val="24"/>
        </w:rPr>
        <w:t>Retail Association of Maine</w:t>
      </w:r>
      <w:r w:rsidR="00FB22ED">
        <w:rPr>
          <w:rFonts w:asciiTheme="minorHAnsi" w:eastAsia="Times New Roman" w:hAnsiTheme="minorHAnsi"/>
          <w:b/>
          <w:bCs/>
          <w:color w:val="000000"/>
          <w:sz w:val="24"/>
          <w:szCs w:val="24"/>
        </w:rPr>
        <w:t xml:space="preserve"> Presents Hancock Lumber its Retailer of the Year Award </w:t>
      </w:r>
    </w:p>
    <w:p w14:paraId="561A2030" w14:textId="77777777" w:rsidR="003E0467" w:rsidRDefault="003E0467" w:rsidP="003E0467">
      <w:pPr>
        <w:spacing w:after="0" w:line="240" w:lineRule="auto"/>
        <w:rPr>
          <w:rFonts w:asciiTheme="minorHAnsi" w:eastAsia="Times New Roman" w:hAnsiTheme="minorHAnsi"/>
          <w:b/>
          <w:bCs/>
          <w:color w:val="000000"/>
          <w:sz w:val="24"/>
          <w:szCs w:val="24"/>
        </w:rPr>
      </w:pPr>
    </w:p>
    <w:p w14:paraId="2258F114" w14:textId="73DA9FDB" w:rsidR="00CD6E28" w:rsidRPr="008408A8" w:rsidRDefault="004133AF" w:rsidP="00CD6E28">
      <w:pPr>
        <w:autoSpaceDE w:val="0"/>
        <w:autoSpaceDN w:val="0"/>
        <w:adjustRightInd w:val="0"/>
        <w:spacing w:after="0" w:line="240" w:lineRule="auto"/>
        <w:rPr>
          <w:rFonts w:asciiTheme="minorHAnsi" w:hAnsiTheme="minorHAnsi" w:cstheme="minorHAnsi"/>
          <w:color w:val="000000"/>
        </w:rPr>
      </w:pPr>
      <w:r w:rsidRPr="008408A8">
        <w:rPr>
          <w:rFonts w:asciiTheme="minorHAnsi" w:eastAsia="Times New Roman" w:hAnsiTheme="minorHAnsi" w:cstheme="minorHAnsi"/>
        </w:rPr>
        <w:t>Augusta, ME (April 2</w:t>
      </w:r>
      <w:r w:rsidR="000D608E">
        <w:rPr>
          <w:rFonts w:asciiTheme="minorHAnsi" w:eastAsia="Times New Roman" w:hAnsiTheme="minorHAnsi" w:cstheme="minorHAnsi"/>
        </w:rPr>
        <w:t>7</w:t>
      </w:r>
      <w:r w:rsidRPr="008408A8">
        <w:rPr>
          <w:rFonts w:asciiTheme="minorHAnsi" w:eastAsia="Times New Roman" w:hAnsiTheme="minorHAnsi" w:cstheme="minorHAnsi"/>
        </w:rPr>
        <w:t xml:space="preserve">, 2023) </w:t>
      </w:r>
      <w:r w:rsidR="00CF2229" w:rsidRPr="008408A8">
        <w:rPr>
          <w:rFonts w:asciiTheme="minorHAnsi" w:eastAsia="Times New Roman" w:hAnsiTheme="minorHAnsi" w:cstheme="minorHAnsi"/>
        </w:rPr>
        <w:t>T</w:t>
      </w:r>
      <w:r w:rsidR="003E0467" w:rsidRPr="008408A8">
        <w:rPr>
          <w:rFonts w:asciiTheme="minorHAnsi" w:eastAsia="Times New Roman" w:hAnsiTheme="minorHAnsi" w:cstheme="minorHAnsi"/>
        </w:rPr>
        <w:t xml:space="preserve">he Retail Association of Maine </w:t>
      </w:r>
      <w:r w:rsidR="00D57104" w:rsidRPr="008408A8">
        <w:rPr>
          <w:rFonts w:asciiTheme="minorHAnsi" w:eastAsia="Times New Roman" w:hAnsiTheme="minorHAnsi" w:cstheme="minorHAnsi"/>
        </w:rPr>
        <w:t xml:space="preserve">(RAM) </w:t>
      </w:r>
      <w:r w:rsidRPr="008408A8">
        <w:rPr>
          <w:rFonts w:asciiTheme="minorHAnsi" w:eastAsia="Times New Roman" w:hAnsiTheme="minorHAnsi" w:cstheme="minorHAnsi"/>
        </w:rPr>
        <w:t xml:space="preserve">presented its </w:t>
      </w:r>
      <w:r w:rsidR="00CD6E28" w:rsidRPr="008408A8">
        <w:rPr>
          <w:rFonts w:asciiTheme="minorHAnsi" w:eastAsia="Times New Roman" w:hAnsiTheme="minorHAnsi" w:cstheme="minorHAnsi"/>
        </w:rPr>
        <w:t xml:space="preserve">Retailer of the Year Award to Hancock Lumber.  </w:t>
      </w:r>
      <w:r w:rsidR="00CD6E28" w:rsidRPr="008408A8">
        <w:rPr>
          <w:rFonts w:asciiTheme="minorHAnsi" w:hAnsiTheme="minorHAnsi" w:cstheme="minorHAnsi"/>
          <w:color w:val="000000"/>
        </w:rPr>
        <w:t xml:space="preserve">The annual award is a prestigious recognition of a retailer in Maine who has met the highest standards of excellence in the past year by improving its sales, work environment for its employees, and the contribution of its resources to the community. </w:t>
      </w:r>
    </w:p>
    <w:p w14:paraId="4925631B" w14:textId="77777777" w:rsidR="00CD6E28" w:rsidRPr="008408A8" w:rsidRDefault="00CD6E28" w:rsidP="00CD6E28">
      <w:pPr>
        <w:autoSpaceDE w:val="0"/>
        <w:autoSpaceDN w:val="0"/>
        <w:adjustRightInd w:val="0"/>
        <w:spacing w:after="0" w:line="240" w:lineRule="auto"/>
        <w:rPr>
          <w:rFonts w:asciiTheme="minorHAnsi" w:hAnsiTheme="minorHAnsi" w:cstheme="minorHAnsi"/>
          <w:color w:val="000000"/>
        </w:rPr>
      </w:pPr>
    </w:p>
    <w:p w14:paraId="69738F45" w14:textId="7F50EC9D" w:rsidR="00D57104" w:rsidRPr="008408A8" w:rsidRDefault="001611F0" w:rsidP="001611F0">
      <w:pPr>
        <w:spacing w:after="0" w:line="240" w:lineRule="auto"/>
        <w:rPr>
          <w:rFonts w:asciiTheme="minorHAnsi" w:hAnsiTheme="minorHAnsi" w:cstheme="minorHAnsi"/>
        </w:rPr>
      </w:pPr>
      <w:r w:rsidRPr="008408A8">
        <w:rPr>
          <w:rFonts w:asciiTheme="minorHAnsi" w:hAnsiTheme="minorHAnsi" w:cstheme="minorHAnsi"/>
          <w:bCs/>
          <w:color w:val="000000"/>
        </w:rPr>
        <w:t>Now celebrating its 175</w:t>
      </w:r>
      <w:r w:rsidRPr="008408A8">
        <w:rPr>
          <w:rFonts w:asciiTheme="minorHAnsi" w:hAnsiTheme="minorHAnsi" w:cstheme="minorHAnsi"/>
          <w:bCs/>
          <w:color w:val="000000"/>
          <w:vertAlign w:val="superscript"/>
        </w:rPr>
        <w:t>th</w:t>
      </w:r>
      <w:r w:rsidRPr="008408A8">
        <w:rPr>
          <w:rFonts w:asciiTheme="minorHAnsi" w:hAnsiTheme="minorHAnsi" w:cstheme="minorHAnsi"/>
          <w:bCs/>
          <w:color w:val="000000"/>
        </w:rPr>
        <w:t xml:space="preserve"> year in business, </w:t>
      </w:r>
      <w:r w:rsidR="00CD6E28" w:rsidRPr="008408A8">
        <w:rPr>
          <w:rFonts w:asciiTheme="minorHAnsi" w:hAnsiTheme="minorHAnsi" w:cstheme="minorHAnsi"/>
          <w:bCs/>
          <w:color w:val="000000"/>
        </w:rPr>
        <w:t>Hancock Lumber</w:t>
      </w:r>
      <w:r w:rsidRPr="008408A8">
        <w:rPr>
          <w:rFonts w:asciiTheme="minorHAnsi" w:hAnsiTheme="minorHAnsi" w:cstheme="minorHAnsi"/>
          <w:bCs/>
          <w:color w:val="000000"/>
        </w:rPr>
        <w:t xml:space="preserve"> </w:t>
      </w:r>
      <w:r w:rsidR="00CD6E28" w:rsidRPr="008408A8">
        <w:rPr>
          <w:rFonts w:asciiTheme="minorHAnsi" w:hAnsiTheme="minorHAnsi" w:cstheme="minorHAnsi"/>
          <w:bCs/>
          <w:color w:val="000000"/>
        </w:rPr>
        <w:t xml:space="preserve">has set the standard for </w:t>
      </w:r>
      <w:r w:rsidRPr="008408A8">
        <w:rPr>
          <w:rFonts w:asciiTheme="minorHAnsi" w:hAnsiTheme="minorHAnsi" w:cstheme="minorHAnsi"/>
          <w:bCs/>
          <w:color w:val="000000"/>
        </w:rPr>
        <w:t xml:space="preserve">a </w:t>
      </w:r>
      <w:r w:rsidR="00CD6E28" w:rsidRPr="008408A8">
        <w:rPr>
          <w:rFonts w:asciiTheme="minorHAnsi" w:hAnsiTheme="minorHAnsi" w:cstheme="minorHAnsi"/>
        </w:rPr>
        <w:t xml:space="preserve">work environment </w:t>
      </w:r>
      <w:r w:rsidRPr="008408A8">
        <w:rPr>
          <w:rFonts w:asciiTheme="minorHAnsi" w:hAnsiTheme="minorHAnsi" w:cstheme="minorHAnsi"/>
        </w:rPr>
        <w:t>where leadership is encouraged at every position and employees feel empowered, respected, and listened to, –honoring a commitment to a culture where ‘Everybody Leads’ and truly being a ‘Best Place to Work.’</w:t>
      </w:r>
    </w:p>
    <w:p w14:paraId="24DD7C60" w14:textId="77777777" w:rsidR="001611F0" w:rsidRPr="008408A8" w:rsidRDefault="001611F0" w:rsidP="001611F0">
      <w:pPr>
        <w:spacing w:after="0" w:line="240" w:lineRule="auto"/>
        <w:rPr>
          <w:rFonts w:asciiTheme="minorHAnsi" w:eastAsia="Times New Roman" w:hAnsiTheme="minorHAnsi" w:cstheme="minorHAnsi"/>
        </w:rPr>
      </w:pPr>
    </w:p>
    <w:p w14:paraId="433DC3D1" w14:textId="61D611E7" w:rsidR="00457C52" w:rsidRPr="008408A8" w:rsidRDefault="001611F0" w:rsidP="003E0467">
      <w:pPr>
        <w:spacing w:after="0" w:line="240" w:lineRule="auto"/>
        <w:rPr>
          <w:rFonts w:asciiTheme="minorHAnsi" w:eastAsia="Times New Roman" w:hAnsiTheme="minorHAnsi" w:cstheme="minorHAnsi"/>
        </w:rPr>
      </w:pPr>
      <w:r w:rsidRPr="008408A8">
        <w:rPr>
          <w:rFonts w:asciiTheme="minorHAnsi" w:eastAsia="Times New Roman" w:hAnsiTheme="minorHAnsi" w:cstheme="minorHAnsi"/>
        </w:rPr>
        <w:t>Kevin Hancock, Chairman of Hancock Lumber</w:t>
      </w:r>
      <w:r w:rsidR="008408A8" w:rsidRPr="008408A8">
        <w:rPr>
          <w:rFonts w:asciiTheme="minorHAnsi" w:eastAsia="Times New Roman" w:hAnsiTheme="minorHAnsi" w:cstheme="minorHAnsi"/>
        </w:rPr>
        <w:t>,</w:t>
      </w:r>
      <w:r w:rsidRPr="008408A8">
        <w:rPr>
          <w:rFonts w:asciiTheme="minorHAnsi" w:eastAsia="Times New Roman" w:hAnsiTheme="minorHAnsi" w:cstheme="minorHAnsi"/>
        </w:rPr>
        <w:t xml:space="preserve"> accepted the award </w:t>
      </w:r>
      <w:r w:rsidR="000D608E">
        <w:rPr>
          <w:rFonts w:asciiTheme="minorHAnsi" w:eastAsia="Times New Roman" w:hAnsiTheme="minorHAnsi" w:cstheme="minorHAnsi"/>
        </w:rPr>
        <w:t>yesterday</w:t>
      </w:r>
      <w:r w:rsidRPr="008408A8">
        <w:rPr>
          <w:rFonts w:asciiTheme="minorHAnsi" w:hAnsiTheme="minorHAnsi" w:cstheme="minorHAnsi"/>
          <w:bCs/>
          <w:color w:val="000000"/>
        </w:rPr>
        <w:t xml:space="preserve"> at The Summit 2023, our annual trade conference, co-hosted by the Retail Association of Maine and Maine Grocers and Food Producers Association (MGFPA</w:t>
      </w:r>
      <w:r w:rsidR="000D608E">
        <w:rPr>
          <w:rFonts w:asciiTheme="minorHAnsi" w:hAnsiTheme="minorHAnsi" w:cstheme="minorHAnsi"/>
          <w:bCs/>
          <w:color w:val="000000"/>
        </w:rPr>
        <w:t>)</w:t>
      </w:r>
      <w:r w:rsidRPr="008408A8">
        <w:rPr>
          <w:rFonts w:asciiTheme="minorHAnsi" w:hAnsiTheme="minorHAnsi" w:cstheme="minorHAnsi"/>
          <w:bCs/>
          <w:color w:val="000000"/>
        </w:rPr>
        <w:t xml:space="preserve">. </w:t>
      </w:r>
      <w:r w:rsidR="005342AD" w:rsidRPr="008408A8">
        <w:rPr>
          <w:rFonts w:asciiTheme="minorHAnsi" w:eastAsia="Times New Roman" w:hAnsiTheme="minorHAnsi" w:cstheme="minorHAnsi"/>
        </w:rPr>
        <w:t>“</w:t>
      </w:r>
      <w:r w:rsidR="00457C52" w:rsidRPr="008408A8">
        <w:rPr>
          <w:rFonts w:asciiTheme="minorHAnsi" w:eastAsia="Times New Roman" w:hAnsiTheme="minorHAnsi" w:cstheme="minorHAnsi"/>
        </w:rPr>
        <w:t xml:space="preserve">In </w:t>
      </w:r>
      <w:r w:rsidRPr="008408A8">
        <w:rPr>
          <w:rFonts w:asciiTheme="minorHAnsi" w:eastAsia="Times New Roman" w:hAnsiTheme="minorHAnsi" w:cstheme="minorHAnsi"/>
        </w:rPr>
        <w:t xml:space="preserve">addition to being an exceptional </w:t>
      </w:r>
      <w:r w:rsidR="00457C52" w:rsidRPr="008408A8">
        <w:rPr>
          <w:rFonts w:asciiTheme="minorHAnsi" w:eastAsia="Times New Roman" w:hAnsiTheme="minorHAnsi" w:cstheme="minorHAnsi"/>
        </w:rPr>
        <w:t xml:space="preserve">business in the state of </w:t>
      </w:r>
      <w:r w:rsidRPr="008408A8">
        <w:rPr>
          <w:rFonts w:asciiTheme="minorHAnsi" w:eastAsia="Times New Roman" w:hAnsiTheme="minorHAnsi" w:cstheme="minorHAnsi"/>
        </w:rPr>
        <w:t xml:space="preserve">Maine, we </w:t>
      </w:r>
      <w:r w:rsidR="00457C52" w:rsidRPr="008408A8">
        <w:rPr>
          <w:rFonts w:asciiTheme="minorHAnsi" w:eastAsia="Times New Roman" w:hAnsiTheme="minorHAnsi" w:cstheme="minorHAnsi"/>
        </w:rPr>
        <w:t xml:space="preserve">are </w:t>
      </w:r>
      <w:r w:rsidRPr="008408A8">
        <w:rPr>
          <w:rFonts w:asciiTheme="minorHAnsi" w:eastAsia="Times New Roman" w:hAnsiTheme="minorHAnsi" w:cstheme="minorHAnsi"/>
        </w:rPr>
        <w:t xml:space="preserve">especially grateful to </w:t>
      </w:r>
      <w:r w:rsidR="00457C52" w:rsidRPr="008408A8">
        <w:rPr>
          <w:rFonts w:asciiTheme="minorHAnsi" w:eastAsia="Times New Roman" w:hAnsiTheme="minorHAnsi" w:cstheme="minorHAnsi"/>
        </w:rPr>
        <w:t>Hancock Lumber f</w:t>
      </w:r>
      <w:r w:rsidRPr="008408A8">
        <w:rPr>
          <w:rFonts w:asciiTheme="minorHAnsi" w:eastAsia="Times New Roman" w:hAnsiTheme="minorHAnsi" w:cstheme="minorHAnsi"/>
        </w:rPr>
        <w:t xml:space="preserve">or </w:t>
      </w:r>
      <w:r w:rsidR="00457C52" w:rsidRPr="008408A8">
        <w:rPr>
          <w:rFonts w:asciiTheme="minorHAnsi" w:eastAsia="Times New Roman" w:hAnsiTheme="minorHAnsi" w:cstheme="minorHAnsi"/>
        </w:rPr>
        <w:t xml:space="preserve">their </w:t>
      </w:r>
      <w:r w:rsidRPr="008408A8">
        <w:rPr>
          <w:rFonts w:asciiTheme="minorHAnsi" w:eastAsia="Times New Roman" w:hAnsiTheme="minorHAnsi" w:cstheme="minorHAnsi"/>
        </w:rPr>
        <w:t>help with our “From Maine to Ukraine” project last year,</w:t>
      </w:r>
      <w:r w:rsidR="00457C52" w:rsidRPr="008408A8">
        <w:rPr>
          <w:rFonts w:asciiTheme="minorHAnsi" w:eastAsia="Times New Roman" w:hAnsiTheme="minorHAnsi" w:cstheme="minorHAnsi"/>
        </w:rPr>
        <w:t>”</w:t>
      </w:r>
      <w:r w:rsidRPr="008408A8">
        <w:rPr>
          <w:rFonts w:asciiTheme="minorHAnsi" w:eastAsia="Times New Roman" w:hAnsiTheme="minorHAnsi" w:cstheme="minorHAnsi"/>
        </w:rPr>
        <w:t xml:space="preserve"> remarked Curtis Picard, </w:t>
      </w:r>
      <w:r w:rsidR="008408A8" w:rsidRPr="008408A8">
        <w:rPr>
          <w:rFonts w:asciiTheme="minorHAnsi" w:eastAsia="Times New Roman" w:hAnsiTheme="minorHAnsi" w:cstheme="minorHAnsi"/>
        </w:rPr>
        <w:t>President</w:t>
      </w:r>
      <w:r w:rsidRPr="008408A8">
        <w:rPr>
          <w:rFonts w:asciiTheme="minorHAnsi" w:eastAsia="Times New Roman" w:hAnsiTheme="minorHAnsi" w:cstheme="minorHAnsi"/>
        </w:rPr>
        <w:t xml:space="preserve"> and CEO of </w:t>
      </w:r>
      <w:r w:rsidR="000D608E">
        <w:rPr>
          <w:rFonts w:asciiTheme="minorHAnsi" w:eastAsia="Times New Roman" w:hAnsiTheme="minorHAnsi" w:cstheme="minorHAnsi"/>
        </w:rPr>
        <w:t>the Retail Association of Maine</w:t>
      </w:r>
      <w:r w:rsidRPr="008408A8">
        <w:rPr>
          <w:rFonts w:asciiTheme="minorHAnsi" w:eastAsia="Times New Roman" w:hAnsiTheme="minorHAnsi" w:cstheme="minorHAnsi"/>
        </w:rPr>
        <w:t xml:space="preserve">, </w:t>
      </w:r>
      <w:r w:rsidR="00457C52" w:rsidRPr="008408A8">
        <w:rPr>
          <w:rFonts w:asciiTheme="minorHAnsi" w:eastAsia="Times New Roman" w:hAnsiTheme="minorHAnsi" w:cstheme="minorHAnsi"/>
        </w:rPr>
        <w:t>“</w:t>
      </w:r>
      <w:r w:rsidR="000D608E">
        <w:rPr>
          <w:rFonts w:asciiTheme="minorHAnsi" w:eastAsia="Times New Roman" w:hAnsiTheme="minorHAnsi" w:cstheme="minorHAnsi"/>
        </w:rPr>
        <w:t>Because of Hancock, we shipped</w:t>
      </w:r>
      <w:r w:rsidRPr="008408A8">
        <w:rPr>
          <w:rFonts w:asciiTheme="minorHAnsi" w:eastAsia="Times New Roman" w:hAnsiTheme="minorHAnsi" w:cstheme="minorHAnsi"/>
        </w:rPr>
        <w:t xml:space="preserve"> two containers full of</w:t>
      </w:r>
      <w:r w:rsidR="00457C52" w:rsidRPr="008408A8">
        <w:rPr>
          <w:rFonts w:asciiTheme="minorHAnsi" w:eastAsia="Times New Roman" w:hAnsiTheme="minorHAnsi" w:cstheme="minorHAnsi"/>
        </w:rPr>
        <w:t xml:space="preserve"> donated</w:t>
      </w:r>
      <w:r w:rsidRPr="008408A8">
        <w:rPr>
          <w:rFonts w:asciiTheme="minorHAnsi" w:eastAsia="Times New Roman" w:hAnsiTheme="minorHAnsi" w:cstheme="minorHAnsi"/>
        </w:rPr>
        <w:t xml:space="preserve"> goods for the people of Ukraine. </w:t>
      </w:r>
      <w:r w:rsidR="00457C52" w:rsidRPr="008408A8">
        <w:rPr>
          <w:rFonts w:asciiTheme="minorHAnsi" w:eastAsia="Times New Roman" w:hAnsiTheme="minorHAnsi" w:cstheme="minorHAnsi"/>
        </w:rPr>
        <w:t xml:space="preserve"> Hancock Lumber </w:t>
      </w:r>
      <w:r w:rsidRPr="008408A8">
        <w:rPr>
          <w:rFonts w:asciiTheme="minorHAnsi" w:eastAsia="Times New Roman" w:hAnsiTheme="minorHAnsi" w:cstheme="minorHAnsi"/>
        </w:rPr>
        <w:t xml:space="preserve">provided the means to </w:t>
      </w:r>
      <w:r w:rsidR="00457C52" w:rsidRPr="008408A8">
        <w:rPr>
          <w:rFonts w:asciiTheme="minorHAnsi" w:eastAsia="Times New Roman" w:hAnsiTheme="minorHAnsi" w:cstheme="minorHAnsi"/>
        </w:rPr>
        <w:t xml:space="preserve">get those </w:t>
      </w:r>
      <w:r w:rsidRPr="008408A8">
        <w:rPr>
          <w:rFonts w:asciiTheme="minorHAnsi" w:eastAsia="Times New Roman" w:hAnsiTheme="minorHAnsi" w:cstheme="minorHAnsi"/>
        </w:rPr>
        <w:t xml:space="preserve">containers </w:t>
      </w:r>
      <w:r w:rsidR="00457C52" w:rsidRPr="008408A8">
        <w:rPr>
          <w:rFonts w:asciiTheme="minorHAnsi" w:eastAsia="Times New Roman" w:hAnsiTheme="minorHAnsi" w:cstheme="minorHAnsi"/>
        </w:rPr>
        <w:t>shipped</w:t>
      </w:r>
      <w:r w:rsidRPr="008408A8">
        <w:rPr>
          <w:rFonts w:asciiTheme="minorHAnsi" w:eastAsia="Times New Roman" w:hAnsiTheme="minorHAnsi" w:cstheme="minorHAnsi"/>
        </w:rPr>
        <w:t xml:space="preserve"> to Ukraine</w:t>
      </w:r>
      <w:r w:rsidR="00457C52" w:rsidRPr="008408A8">
        <w:rPr>
          <w:rFonts w:asciiTheme="minorHAnsi" w:eastAsia="Times New Roman" w:hAnsiTheme="minorHAnsi" w:cstheme="minorHAnsi"/>
        </w:rPr>
        <w:t xml:space="preserve">. This was a major undertaking for which we are </w:t>
      </w:r>
      <w:r w:rsidR="00807F22" w:rsidRPr="008408A8">
        <w:rPr>
          <w:rFonts w:asciiTheme="minorHAnsi" w:eastAsia="Times New Roman" w:hAnsiTheme="minorHAnsi" w:cstheme="minorHAnsi"/>
        </w:rPr>
        <w:t xml:space="preserve">so </w:t>
      </w:r>
      <w:r w:rsidR="00457C52" w:rsidRPr="008408A8">
        <w:rPr>
          <w:rFonts w:asciiTheme="minorHAnsi" w:eastAsia="Times New Roman" w:hAnsiTheme="minorHAnsi" w:cstheme="minorHAnsi"/>
        </w:rPr>
        <w:t>very thankf</w:t>
      </w:r>
      <w:r w:rsidR="000D608E">
        <w:rPr>
          <w:rFonts w:asciiTheme="minorHAnsi" w:eastAsia="Times New Roman" w:hAnsiTheme="minorHAnsi" w:cstheme="minorHAnsi"/>
        </w:rPr>
        <w:t>ul.”</w:t>
      </w:r>
    </w:p>
    <w:p w14:paraId="7E329909" w14:textId="4954A049" w:rsidR="003E0467" w:rsidRPr="008408A8" w:rsidRDefault="001611F0" w:rsidP="003E0467">
      <w:pPr>
        <w:spacing w:after="0" w:line="240" w:lineRule="auto"/>
        <w:rPr>
          <w:rFonts w:asciiTheme="minorHAnsi" w:eastAsia="Times New Roman" w:hAnsiTheme="minorHAnsi" w:cstheme="minorHAnsi"/>
        </w:rPr>
      </w:pPr>
      <w:r w:rsidRPr="008408A8">
        <w:rPr>
          <w:rFonts w:asciiTheme="minorHAnsi" w:eastAsia="Times New Roman" w:hAnsiTheme="minorHAnsi" w:cstheme="minorHAnsi"/>
        </w:rPr>
        <w:t xml:space="preserve"> </w:t>
      </w:r>
    </w:p>
    <w:p w14:paraId="45958A06" w14:textId="291E2E38" w:rsidR="00457C52" w:rsidRDefault="008408A8" w:rsidP="003E0467">
      <w:pPr>
        <w:spacing w:after="0" w:line="240" w:lineRule="auto"/>
        <w:rPr>
          <w:rFonts w:asciiTheme="minorHAnsi" w:eastAsia="Times New Roman" w:hAnsiTheme="minorHAnsi" w:cstheme="minorHAnsi"/>
        </w:rPr>
      </w:pPr>
      <w:r w:rsidRPr="008408A8">
        <w:rPr>
          <w:rFonts w:asciiTheme="minorHAnsi" w:eastAsia="Times New Roman" w:hAnsiTheme="minorHAnsi" w:cstheme="minorHAnsi"/>
        </w:rPr>
        <w:t xml:space="preserve">“It’s really a validation of the culture that we have, and it tells us to just keep doing what we’re doing,” commented Paul Wainman, President, </w:t>
      </w:r>
      <w:r w:rsidR="00F7267D">
        <w:rPr>
          <w:rFonts w:asciiTheme="minorHAnsi" w:eastAsia="Times New Roman" w:hAnsiTheme="minorHAnsi" w:cstheme="minorHAnsi"/>
        </w:rPr>
        <w:t xml:space="preserve">and </w:t>
      </w:r>
      <w:r w:rsidRPr="008408A8">
        <w:rPr>
          <w:rFonts w:asciiTheme="minorHAnsi" w:eastAsia="Times New Roman" w:hAnsiTheme="minorHAnsi" w:cstheme="minorHAnsi"/>
        </w:rPr>
        <w:t>CEO of Hancock Lumber, “The focus is not on the results. It</w:t>
      </w:r>
      <w:r w:rsidR="000D608E">
        <w:rPr>
          <w:rFonts w:asciiTheme="minorHAnsi" w:eastAsia="Times New Roman" w:hAnsiTheme="minorHAnsi" w:cstheme="minorHAnsi"/>
        </w:rPr>
        <w:t xml:space="preserve"> i</w:t>
      </w:r>
      <w:r w:rsidRPr="008408A8">
        <w:rPr>
          <w:rFonts w:asciiTheme="minorHAnsi" w:eastAsia="Times New Roman" w:hAnsiTheme="minorHAnsi" w:cstheme="minorHAnsi"/>
        </w:rPr>
        <w:t>s making sure we do the right thing by the people in the business. You get that culture right, then everything else will fall into place.”</w:t>
      </w:r>
    </w:p>
    <w:p w14:paraId="7EA5ACEA" w14:textId="77777777" w:rsidR="000D608E" w:rsidRDefault="000D608E" w:rsidP="003E0467">
      <w:pPr>
        <w:spacing w:after="0" w:line="240" w:lineRule="auto"/>
        <w:rPr>
          <w:rFonts w:asciiTheme="minorHAnsi" w:eastAsia="Times New Roman" w:hAnsiTheme="minorHAnsi" w:cstheme="minorHAnsi"/>
        </w:rPr>
      </w:pPr>
    </w:p>
    <w:p w14:paraId="78423236" w14:textId="4A4E168B" w:rsidR="00457C52" w:rsidRPr="008408A8" w:rsidRDefault="000D608E" w:rsidP="003E0467">
      <w:pPr>
        <w:spacing w:after="0" w:line="240" w:lineRule="auto"/>
        <w:rPr>
          <w:rFonts w:asciiTheme="minorHAnsi" w:eastAsia="Times New Roman" w:hAnsiTheme="minorHAnsi" w:cstheme="minorHAnsi"/>
        </w:rPr>
      </w:pPr>
      <w:r w:rsidRPr="000D608E">
        <w:rPr>
          <w:rFonts w:asciiTheme="minorHAnsi" w:eastAsia="Times New Roman" w:hAnsiTheme="minorHAnsi" w:cstheme="minorHAnsi"/>
          <w:bCs/>
        </w:rPr>
        <w:t>The Retail Association of Maine has presented the annual Retailer of the Year Award since 1980. Other winners include</w:t>
      </w:r>
      <w:r>
        <w:rPr>
          <w:rFonts w:asciiTheme="minorHAnsi" w:eastAsia="Times New Roman" w:hAnsiTheme="minorHAnsi" w:cstheme="minorHAnsi"/>
          <w:bCs/>
        </w:rPr>
        <w:t xml:space="preserve"> Lisa Marie’s Made in Maine (2022),</w:t>
      </w:r>
      <w:r w:rsidRPr="000D608E">
        <w:rPr>
          <w:rFonts w:asciiTheme="minorHAnsi" w:eastAsia="Times New Roman" w:hAnsiTheme="minorHAnsi" w:cstheme="minorHAnsi"/>
          <w:bCs/>
        </w:rPr>
        <w:t xml:space="preserve"> Fielder’s Choice Ice Cream (2019), Union Farm Equipment (2018) Loyal Biscuit Company (2017), </w:t>
      </w:r>
      <w:r>
        <w:rPr>
          <w:rFonts w:asciiTheme="minorHAnsi" w:eastAsia="Times New Roman" w:hAnsiTheme="minorHAnsi" w:cstheme="minorHAnsi"/>
          <w:bCs/>
        </w:rPr>
        <w:t xml:space="preserve">and </w:t>
      </w:r>
      <w:r w:rsidRPr="000D608E">
        <w:rPr>
          <w:rFonts w:asciiTheme="minorHAnsi" w:eastAsia="Times New Roman" w:hAnsiTheme="minorHAnsi" w:cstheme="minorHAnsi"/>
          <w:bCs/>
        </w:rPr>
        <w:t>Day’s Jewelers (2016)</w:t>
      </w:r>
      <w:r>
        <w:rPr>
          <w:rFonts w:asciiTheme="minorHAnsi" w:eastAsia="Times New Roman" w:hAnsiTheme="minorHAnsi" w:cstheme="minorHAnsi"/>
          <w:bCs/>
        </w:rPr>
        <w:t>.</w:t>
      </w:r>
    </w:p>
    <w:p w14:paraId="4B809988" w14:textId="77777777" w:rsidR="00457C52" w:rsidRPr="008408A8" w:rsidRDefault="00457C52" w:rsidP="003E0467">
      <w:pPr>
        <w:spacing w:after="0" w:line="240" w:lineRule="auto"/>
        <w:rPr>
          <w:rFonts w:asciiTheme="minorHAnsi" w:eastAsia="Times New Roman" w:hAnsiTheme="minorHAnsi" w:cstheme="minorHAnsi"/>
        </w:rPr>
      </w:pPr>
    </w:p>
    <w:p w14:paraId="1EC0C903" w14:textId="77777777" w:rsidR="003E0467" w:rsidRPr="008408A8" w:rsidRDefault="003E0467" w:rsidP="003E0467">
      <w:pPr>
        <w:spacing w:after="0" w:line="240" w:lineRule="auto"/>
        <w:rPr>
          <w:rFonts w:asciiTheme="minorHAnsi" w:eastAsia="Times New Roman" w:hAnsiTheme="minorHAnsi" w:cstheme="minorHAnsi"/>
          <w:b/>
        </w:rPr>
      </w:pPr>
      <w:r w:rsidRPr="008408A8">
        <w:rPr>
          <w:rFonts w:asciiTheme="minorHAnsi" w:eastAsia="Times New Roman" w:hAnsiTheme="minorHAnsi" w:cstheme="minorHAnsi"/>
          <w:b/>
          <w:bCs/>
        </w:rPr>
        <w:t>About the Retail Association of Maine</w:t>
      </w:r>
    </w:p>
    <w:p w14:paraId="5115E01C" w14:textId="17220701" w:rsidR="00C07846" w:rsidRPr="00E42D81" w:rsidRDefault="003E0467" w:rsidP="0030750E">
      <w:pPr>
        <w:spacing w:after="0" w:line="240" w:lineRule="auto"/>
        <w:rPr>
          <w:rFonts w:asciiTheme="minorHAnsi" w:hAnsiTheme="minorHAnsi" w:cstheme="minorHAnsi"/>
        </w:rPr>
      </w:pPr>
      <w:r w:rsidRPr="00E42D81">
        <w:rPr>
          <w:rFonts w:asciiTheme="minorHAnsi" w:eastAsia="Times New Roman" w:hAnsiTheme="minorHAnsi" w:cstheme="minorHAnsi"/>
          <w:i/>
        </w:rPr>
        <w:t xml:space="preserve">The Retail Association of Maine is a statewide, non-profit trade association representing </w:t>
      </w:r>
      <w:r w:rsidR="00AD47E8" w:rsidRPr="00E42D81">
        <w:rPr>
          <w:rFonts w:asciiTheme="minorHAnsi" w:eastAsia="Times New Roman" w:hAnsiTheme="minorHAnsi" w:cstheme="minorHAnsi"/>
          <w:i/>
        </w:rPr>
        <w:t>more than 3</w:t>
      </w:r>
      <w:r w:rsidRPr="00E42D81">
        <w:rPr>
          <w:rFonts w:asciiTheme="minorHAnsi" w:eastAsia="Times New Roman" w:hAnsiTheme="minorHAnsi" w:cstheme="minorHAnsi"/>
          <w:i/>
        </w:rPr>
        <w:t>00 businesses in the state, from large chains to small indep</w:t>
      </w:r>
      <w:r w:rsidR="007852EE" w:rsidRPr="00E42D81">
        <w:rPr>
          <w:rFonts w:asciiTheme="minorHAnsi" w:eastAsia="Times New Roman" w:hAnsiTheme="minorHAnsi" w:cstheme="minorHAnsi"/>
          <w:i/>
        </w:rPr>
        <w:t>endent retailers. Incorporated in 1937</w:t>
      </w:r>
      <w:r w:rsidRPr="00E42D81">
        <w:rPr>
          <w:rFonts w:asciiTheme="minorHAnsi" w:eastAsia="Times New Roman" w:hAnsiTheme="minorHAnsi" w:cstheme="minorHAnsi"/>
          <w:i/>
        </w:rPr>
        <w:t xml:space="preserve">, the Retail Association of Maine serves as the voice of retailers in Maine and concentrates on preserving the state's strong retail climate. For more information on the Retail Association of Maine, please refer to the </w:t>
      </w:r>
      <w:r w:rsidR="00F7267D">
        <w:rPr>
          <w:rFonts w:asciiTheme="minorHAnsi" w:eastAsia="Times New Roman" w:hAnsiTheme="minorHAnsi" w:cstheme="minorHAnsi"/>
          <w:i/>
        </w:rPr>
        <w:t>website</w:t>
      </w:r>
      <w:r w:rsidRPr="00E42D81">
        <w:rPr>
          <w:rFonts w:asciiTheme="minorHAnsi" w:eastAsia="Times New Roman" w:hAnsiTheme="minorHAnsi" w:cstheme="minorHAnsi"/>
          <w:i/>
        </w:rPr>
        <w:t xml:space="preserve"> at </w:t>
      </w:r>
      <w:hyperlink r:id="rId6" w:history="1">
        <w:r w:rsidRPr="00E42D81">
          <w:rPr>
            <w:rFonts w:asciiTheme="minorHAnsi" w:eastAsia="Times New Roman" w:hAnsiTheme="minorHAnsi" w:cstheme="minorHAnsi"/>
            <w:i/>
            <w:color w:val="0000FF"/>
            <w:u w:val="single"/>
          </w:rPr>
          <w:t>www.retailmaine.org</w:t>
        </w:r>
      </w:hyperlink>
      <w:r w:rsidRPr="00E42D81">
        <w:rPr>
          <w:rFonts w:asciiTheme="minorHAnsi" w:eastAsia="Times New Roman" w:hAnsiTheme="minorHAnsi" w:cstheme="minorHAnsi"/>
          <w:i/>
        </w:rPr>
        <w:t xml:space="preserve"> or call the Retail Association of Maine office at 207-623-1149.</w:t>
      </w:r>
      <w:r w:rsidRPr="00E42D81">
        <w:rPr>
          <w:rFonts w:asciiTheme="minorHAnsi" w:eastAsia="Times New Roman" w:hAnsiTheme="minorHAnsi" w:cstheme="minorHAnsi"/>
        </w:rPr>
        <w:t>###</w:t>
      </w:r>
    </w:p>
    <w:sectPr w:rsidR="00C07846" w:rsidRPr="00E42D81" w:rsidSect="003E04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6"/>
    <w:rsid w:val="000034FC"/>
    <w:rsid w:val="000110FF"/>
    <w:rsid w:val="0001640D"/>
    <w:rsid w:val="0003581C"/>
    <w:rsid w:val="000375C6"/>
    <w:rsid w:val="000518AA"/>
    <w:rsid w:val="000A493D"/>
    <w:rsid w:val="000B30C6"/>
    <w:rsid w:val="000B4078"/>
    <w:rsid w:val="000B63D6"/>
    <w:rsid w:val="000D608E"/>
    <w:rsid w:val="000D6434"/>
    <w:rsid w:val="001070D8"/>
    <w:rsid w:val="00140031"/>
    <w:rsid w:val="001425A8"/>
    <w:rsid w:val="001611F0"/>
    <w:rsid w:val="0016324A"/>
    <w:rsid w:val="0017636C"/>
    <w:rsid w:val="001B6AC4"/>
    <w:rsid w:val="001E4340"/>
    <w:rsid w:val="001E7D64"/>
    <w:rsid w:val="002107B0"/>
    <w:rsid w:val="0028730D"/>
    <w:rsid w:val="002A77E4"/>
    <w:rsid w:val="0030750E"/>
    <w:rsid w:val="00311CDD"/>
    <w:rsid w:val="003250D7"/>
    <w:rsid w:val="003339D9"/>
    <w:rsid w:val="00346F2F"/>
    <w:rsid w:val="00351AD9"/>
    <w:rsid w:val="00351F5C"/>
    <w:rsid w:val="00361D1A"/>
    <w:rsid w:val="003B411C"/>
    <w:rsid w:val="003B45F5"/>
    <w:rsid w:val="003C3C91"/>
    <w:rsid w:val="003D2A79"/>
    <w:rsid w:val="003E0467"/>
    <w:rsid w:val="004133AF"/>
    <w:rsid w:val="00415C47"/>
    <w:rsid w:val="004168CE"/>
    <w:rsid w:val="00442CF6"/>
    <w:rsid w:val="00451251"/>
    <w:rsid w:val="00457C52"/>
    <w:rsid w:val="004A466B"/>
    <w:rsid w:val="004C0962"/>
    <w:rsid w:val="004C5620"/>
    <w:rsid w:val="004E436D"/>
    <w:rsid w:val="004F7258"/>
    <w:rsid w:val="00502108"/>
    <w:rsid w:val="00503C57"/>
    <w:rsid w:val="00533C46"/>
    <w:rsid w:val="005342AD"/>
    <w:rsid w:val="0054078D"/>
    <w:rsid w:val="00587B7C"/>
    <w:rsid w:val="0059125B"/>
    <w:rsid w:val="005D2A0A"/>
    <w:rsid w:val="006279EF"/>
    <w:rsid w:val="00646F0B"/>
    <w:rsid w:val="006D610E"/>
    <w:rsid w:val="00746FD0"/>
    <w:rsid w:val="007748B9"/>
    <w:rsid w:val="00781129"/>
    <w:rsid w:val="007837D4"/>
    <w:rsid w:val="007852EE"/>
    <w:rsid w:val="007C4AC4"/>
    <w:rsid w:val="007E0C3B"/>
    <w:rsid w:val="008024AE"/>
    <w:rsid w:val="00807F22"/>
    <w:rsid w:val="008114A0"/>
    <w:rsid w:val="0083369E"/>
    <w:rsid w:val="008408A8"/>
    <w:rsid w:val="00893C0F"/>
    <w:rsid w:val="008D0A6E"/>
    <w:rsid w:val="008E0E11"/>
    <w:rsid w:val="008E5F0E"/>
    <w:rsid w:val="00913208"/>
    <w:rsid w:val="0091373C"/>
    <w:rsid w:val="00934667"/>
    <w:rsid w:val="009547C0"/>
    <w:rsid w:val="0097301F"/>
    <w:rsid w:val="009D4B10"/>
    <w:rsid w:val="00A20DDA"/>
    <w:rsid w:val="00A553C2"/>
    <w:rsid w:val="00A666A5"/>
    <w:rsid w:val="00A836BF"/>
    <w:rsid w:val="00AD47E8"/>
    <w:rsid w:val="00AF7A32"/>
    <w:rsid w:val="00B05B4B"/>
    <w:rsid w:val="00B060ED"/>
    <w:rsid w:val="00B36C6F"/>
    <w:rsid w:val="00B55EB0"/>
    <w:rsid w:val="00BB5C5B"/>
    <w:rsid w:val="00BC7BBB"/>
    <w:rsid w:val="00BD22B4"/>
    <w:rsid w:val="00BD666B"/>
    <w:rsid w:val="00C00160"/>
    <w:rsid w:val="00C01FDC"/>
    <w:rsid w:val="00C07846"/>
    <w:rsid w:val="00C674DB"/>
    <w:rsid w:val="00C71CF4"/>
    <w:rsid w:val="00C76FE0"/>
    <w:rsid w:val="00C86991"/>
    <w:rsid w:val="00C971A7"/>
    <w:rsid w:val="00C976A1"/>
    <w:rsid w:val="00CA5E3E"/>
    <w:rsid w:val="00CC600B"/>
    <w:rsid w:val="00CD6E28"/>
    <w:rsid w:val="00CF06FE"/>
    <w:rsid w:val="00CF2229"/>
    <w:rsid w:val="00D22E45"/>
    <w:rsid w:val="00D52257"/>
    <w:rsid w:val="00D57104"/>
    <w:rsid w:val="00D65AB7"/>
    <w:rsid w:val="00D66C8A"/>
    <w:rsid w:val="00D77DC2"/>
    <w:rsid w:val="00DA191B"/>
    <w:rsid w:val="00DA42E6"/>
    <w:rsid w:val="00DB6C99"/>
    <w:rsid w:val="00DB706D"/>
    <w:rsid w:val="00DD2CB8"/>
    <w:rsid w:val="00DE1A3E"/>
    <w:rsid w:val="00E102F9"/>
    <w:rsid w:val="00E23E86"/>
    <w:rsid w:val="00E42D81"/>
    <w:rsid w:val="00E57EA9"/>
    <w:rsid w:val="00E732DB"/>
    <w:rsid w:val="00EC1C63"/>
    <w:rsid w:val="00EC5082"/>
    <w:rsid w:val="00F01194"/>
    <w:rsid w:val="00F10C20"/>
    <w:rsid w:val="00F57CE8"/>
    <w:rsid w:val="00F6793C"/>
    <w:rsid w:val="00F71C98"/>
    <w:rsid w:val="00F7267D"/>
    <w:rsid w:val="00F766A2"/>
    <w:rsid w:val="00F77D3D"/>
    <w:rsid w:val="00FA1525"/>
    <w:rsid w:val="00FA6B52"/>
    <w:rsid w:val="00FB22ED"/>
    <w:rsid w:val="00F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9CCF"/>
  <w15:docId w15:val="{0B297B7F-2237-4D5B-97E6-9681EAE4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66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846"/>
    <w:rPr>
      <w:color w:val="0000FF"/>
      <w:u w:val="single"/>
    </w:rPr>
  </w:style>
  <w:style w:type="paragraph" w:styleId="NormalWeb">
    <w:name w:val="Normal (Web)"/>
    <w:basedOn w:val="Normal"/>
    <w:uiPriority w:val="99"/>
    <w:semiHidden/>
    <w:unhideWhenUsed/>
    <w:rsid w:val="00893C0F"/>
    <w:rPr>
      <w:rFonts w:ascii="Times New Roman" w:hAnsi="Times New Roman"/>
      <w:sz w:val="24"/>
      <w:szCs w:val="24"/>
    </w:rPr>
  </w:style>
  <w:style w:type="paragraph" w:styleId="BalloonText">
    <w:name w:val="Balloon Text"/>
    <w:basedOn w:val="Normal"/>
    <w:link w:val="BalloonTextChar"/>
    <w:uiPriority w:val="99"/>
    <w:semiHidden/>
    <w:unhideWhenUsed/>
    <w:rsid w:val="00EC508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C5082"/>
    <w:rPr>
      <w:rFonts w:ascii="Times New Roman" w:eastAsia="Calibri" w:hAnsi="Times New Roman" w:cs="Times New Roman"/>
      <w:sz w:val="18"/>
      <w:szCs w:val="18"/>
    </w:rPr>
  </w:style>
  <w:style w:type="character" w:styleId="UnresolvedMention">
    <w:name w:val="Unresolved Mention"/>
    <w:basedOn w:val="DefaultParagraphFont"/>
    <w:uiPriority w:val="99"/>
    <w:rsid w:val="0053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366">
      <w:bodyDiv w:val="1"/>
      <w:marLeft w:val="0"/>
      <w:marRight w:val="0"/>
      <w:marTop w:val="0"/>
      <w:marBottom w:val="0"/>
      <w:divBdr>
        <w:top w:val="none" w:sz="0" w:space="0" w:color="auto"/>
        <w:left w:val="none" w:sz="0" w:space="0" w:color="auto"/>
        <w:bottom w:val="none" w:sz="0" w:space="0" w:color="auto"/>
        <w:right w:val="none" w:sz="0" w:space="0" w:color="auto"/>
      </w:divBdr>
      <w:divsChild>
        <w:div w:id="288587087">
          <w:marLeft w:val="0"/>
          <w:marRight w:val="0"/>
          <w:marTop w:val="0"/>
          <w:marBottom w:val="0"/>
          <w:divBdr>
            <w:top w:val="none" w:sz="0" w:space="0" w:color="auto"/>
            <w:left w:val="none" w:sz="0" w:space="0" w:color="auto"/>
            <w:bottom w:val="none" w:sz="0" w:space="0" w:color="auto"/>
            <w:right w:val="none" w:sz="0" w:space="0" w:color="auto"/>
          </w:divBdr>
        </w:div>
        <w:div w:id="1670214327">
          <w:marLeft w:val="0"/>
          <w:marRight w:val="0"/>
          <w:marTop w:val="0"/>
          <w:marBottom w:val="0"/>
          <w:divBdr>
            <w:top w:val="none" w:sz="0" w:space="0" w:color="auto"/>
            <w:left w:val="none" w:sz="0" w:space="0" w:color="auto"/>
            <w:bottom w:val="none" w:sz="0" w:space="0" w:color="auto"/>
            <w:right w:val="none" w:sz="0" w:space="0" w:color="auto"/>
          </w:divBdr>
        </w:div>
        <w:div w:id="1963531823">
          <w:marLeft w:val="0"/>
          <w:marRight w:val="0"/>
          <w:marTop w:val="0"/>
          <w:marBottom w:val="0"/>
          <w:divBdr>
            <w:top w:val="none" w:sz="0" w:space="0" w:color="auto"/>
            <w:left w:val="none" w:sz="0" w:space="0" w:color="auto"/>
            <w:bottom w:val="none" w:sz="0" w:space="0" w:color="auto"/>
            <w:right w:val="none" w:sz="0" w:space="0" w:color="auto"/>
          </w:divBdr>
        </w:div>
        <w:div w:id="2146312960">
          <w:marLeft w:val="0"/>
          <w:marRight w:val="0"/>
          <w:marTop w:val="0"/>
          <w:marBottom w:val="0"/>
          <w:divBdr>
            <w:top w:val="none" w:sz="0" w:space="0" w:color="auto"/>
            <w:left w:val="none" w:sz="0" w:space="0" w:color="auto"/>
            <w:bottom w:val="none" w:sz="0" w:space="0" w:color="auto"/>
            <w:right w:val="none" w:sz="0" w:space="0" w:color="auto"/>
          </w:divBdr>
        </w:div>
        <w:div w:id="1401519453">
          <w:marLeft w:val="0"/>
          <w:marRight w:val="0"/>
          <w:marTop w:val="0"/>
          <w:marBottom w:val="0"/>
          <w:divBdr>
            <w:top w:val="none" w:sz="0" w:space="0" w:color="auto"/>
            <w:left w:val="none" w:sz="0" w:space="0" w:color="auto"/>
            <w:bottom w:val="none" w:sz="0" w:space="0" w:color="auto"/>
            <w:right w:val="none" w:sz="0" w:space="0" w:color="auto"/>
          </w:divBdr>
        </w:div>
      </w:divsChild>
    </w:div>
    <w:div w:id="444613731">
      <w:bodyDiv w:val="1"/>
      <w:marLeft w:val="0"/>
      <w:marRight w:val="0"/>
      <w:marTop w:val="0"/>
      <w:marBottom w:val="0"/>
      <w:divBdr>
        <w:top w:val="none" w:sz="0" w:space="0" w:color="auto"/>
        <w:left w:val="none" w:sz="0" w:space="0" w:color="auto"/>
        <w:bottom w:val="none" w:sz="0" w:space="0" w:color="auto"/>
        <w:right w:val="none" w:sz="0" w:space="0" w:color="auto"/>
      </w:divBdr>
      <w:divsChild>
        <w:div w:id="2118139364">
          <w:marLeft w:val="0"/>
          <w:marRight w:val="0"/>
          <w:marTop w:val="0"/>
          <w:marBottom w:val="0"/>
          <w:divBdr>
            <w:top w:val="none" w:sz="0" w:space="0" w:color="auto"/>
            <w:left w:val="none" w:sz="0" w:space="0" w:color="auto"/>
            <w:bottom w:val="none" w:sz="0" w:space="0" w:color="auto"/>
            <w:right w:val="none" w:sz="0" w:space="0" w:color="auto"/>
          </w:divBdr>
          <w:divsChild>
            <w:div w:id="2001738884">
              <w:marLeft w:val="0"/>
              <w:marRight w:val="0"/>
              <w:marTop w:val="0"/>
              <w:marBottom w:val="0"/>
              <w:divBdr>
                <w:top w:val="none" w:sz="0" w:space="0" w:color="auto"/>
                <w:left w:val="none" w:sz="0" w:space="0" w:color="auto"/>
                <w:bottom w:val="none" w:sz="0" w:space="0" w:color="auto"/>
                <w:right w:val="none" w:sz="0" w:space="0" w:color="auto"/>
              </w:divBdr>
            </w:div>
          </w:divsChild>
        </w:div>
        <w:div w:id="870194102">
          <w:marLeft w:val="0"/>
          <w:marRight w:val="0"/>
          <w:marTop w:val="0"/>
          <w:marBottom w:val="0"/>
          <w:divBdr>
            <w:top w:val="none" w:sz="0" w:space="0" w:color="auto"/>
            <w:left w:val="none" w:sz="0" w:space="0" w:color="auto"/>
            <w:bottom w:val="none" w:sz="0" w:space="0" w:color="auto"/>
            <w:right w:val="none" w:sz="0" w:space="0" w:color="auto"/>
          </w:divBdr>
          <w:divsChild>
            <w:div w:id="600528576">
              <w:marLeft w:val="0"/>
              <w:marRight w:val="0"/>
              <w:marTop w:val="0"/>
              <w:marBottom w:val="0"/>
              <w:divBdr>
                <w:top w:val="none" w:sz="0" w:space="0" w:color="auto"/>
                <w:left w:val="none" w:sz="0" w:space="0" w:color="auto"/>
                <w:bottom w:val="none" w:sz="0" w:space="0" w:color="auto"/>
                <w:right w:val="none" w:sz="0" w:space="0" w:color="auto"/>
              </w:divBdr>
              <w:divsChild>
                <w:div w:id="17159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6120">
      <w:bodyDiv w:val="1"/>
      <w:marLeft w:val="0"/>
      <w:marRight w:val="0"/>
      <w:marTop w:val="0"/>
      <w:marBottom w:val="0"/>
      <w:divBdr>
        <w:top w:val="none" w:sz="0" w:space="0" w:color="auto"/>
        <w:left w:val="none" w:sz="0" w:space="0" w:color="auto"/>
        <w:bottom w:val="none" w:sz="0" w:space="0" w:color="auto"/>
        <w:right w:val="none" w:sz="0" w:space="0" w:color="auto"/>
      </w:divBdr>
      <w:divsChild>
        <w:div w:id="1305114967">
          <w:marLeft w:val="0"/>
          <w:marRight w:val="0"/>
          <w:marTop w:val="0"/>
          <w:marBottom w:val="0"/>
          <w:divBdr>
            <w:top w:val="none" w:sz="0" w:space="0" w:color="auto"/>
            <w:left w:val="none" w:sz="0" w:space="0" w:color="auto"/>
            <w:bottom w:val="none" w:sz="0" w:space="0" w:color="auto"/>
            <w:right w:val="none" w:sz="0" w:space="0" w:color="auto"/>
          </w:divBdr>
        </w:div>
      </w:divsChild>
    </w:div>
    <w:div w:id="1368678646">
      <w:bodyDiv w:val="1"/>
      <w:marLeft w:val="0"/>
      <w:marRight w:val="0"/>
      <w:marTop w:val="0"/>
      <w:marBottom w:val="0"/>
      <w:divBdr>
        <w:top w:val="none" w:sz="0" w:space="0" w:color="auto"/>
        <w:left w:val="none" w:sz="0" w:space="0" w:color="auto"/>
        <w:bottom w:val="none" w:sz="0" w:space="0" w:color="auto"/>
        <w:right w:val="none" w:sz="0" w:space="0" w:color="auto"/>
      </w:divBdr>
      <w:divsChild>
        <w:div w:id="38279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547364">
              <w:marLeft w:val="0"/>
              <w:marRight w:val="0"/>
              <w:marTop w:val="0"/>
              <w:marBottom w:val="0"/>
              <w:divBdr>
                <w:top w:val="none" w:sz="0" w:space="0" w:color="auto"/>
                <w:left w:val="none" w:sz="0" w:space="0" w:color="auto"/>
                <w:bottom w:val="none" w:sz="0" w:space="0" w:color="auto"/>
                <w:right w:val="none" w:sz="0" w:space="0" w:color="auto"/>
              </w:divBdr>
              <w:divsChild>
                <w:div w:id="884409239">
                  <w:blockQuote w:val="1"/>
                  <w:marLeft w:val="600"/>
                  <w:marRight w:val="0"/>
                  <w:marTop w:val="0"/>
                  <w:marBottom w:val="0"/>
                  <w:divBdr>
                    <w:top w:val="none" w:sz="0" w:space="0" w:color="auto"/>
                    <w:left w:val="none" w:sz="0" w:space="0" w:color="auto"/>
                    <w:bottom w:val="none" w:sz="0" w:space="0" w:color="auto"/>
                    <w:right w:val="none" w:sz="0" w:space="0" w:color="auto"/>
                  </w:divBdr>
                  <w:divsChild>
                    <w:div w:id="9015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tailma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91B6-C9B9-4A6A-A7B5-5EA4F325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Doreen Morgan</cp:lastModifiedBy>
  <cp:revision>3</cp:revision>
  <cp:lastPrinted>2023-03-23T13:17:00Z</cp:lastPrinted>
  <dcterms:created xsi:type="dcterms:W3CDTF">2023-04-25T15:41:00Z</dcterms:created>
  <dcterms:modified xsi:type="dcterms:W3CDTF">2023-04-27T12:53:00Z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5d8c07d710c4f9ea49294719d7be9b6a86b83232003007366bc0fd525bd57472</vt:lpwstr>
  </property>
</Properties>
</file>